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613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2605/20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01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Луизы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гражданка Российской Федерации, зарегистрированной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работающей, ранее не привлекавшийся к административной ответственности, </w:t>
      </w:r>
      <w:r>
        <w:rPr>
          <w:rStyle w:val="cat-PassportDatagrp-23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в здании Следственного управления 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было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неустановленное время в неустановленном месте, но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18.06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употребил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назначения врача наркотическое вещество </w:t>
      </w:r>
      <w:r>
        <w:rPr>
          <w:rStyle w:val="cat-UserDefinedgrp-35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входящего в перечень № 1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контролю в Российской Федерации, утвержденного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30 июня 1998 года № 681.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Употребленн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Style w:val="cat-UserDefinedgrp-3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», вход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список наркотических средств,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психотропных веществ и их прекурсоров, оборот которых в РФ запрещен в соответствии с законодательством РФ и международными договорами РФ (список I)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Постановлением Правительства РФ от 30 июня 1998 г. № 681 «Об утверждении перечня наркотических средств, психотропных веществ и их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прекур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сов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, подлежащих контролю в Российской Федерации»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1 ФЗ от 08.01.1998 г. «О наркотических средствах и психотропных веществах», наркотические средства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РФ, в том числе Единой конвенцией о наркотических средствах.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40 указанного Федерального закона, в Российской Федерации запрещается потребление </w:t>
      </w:r>
      <w:hyperlink r:id="rId6" w:anchor="sub_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наркотических средств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6" w:anchor="sub_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психотропных веществ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без назначения врача.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инкриминируемого правонарушения, представлены следующие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Fonts w:ascii="Times New Roman" w:eastAsia="Times New Roman" w:hAnsi="Times New Roman" w:cs="Times New Roman"/>
          <w:sz w:val="26"/>
          <w:szCs w:val="26"/>
        </w:rPr>
        <w:t>415711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оперуполномоченного ОКОН ОМВД России по г. Сургуту;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о возбуждении уголовного дела;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акта медицинского освидетельствования № 00</w:t>
      </w:r>
      <w:r>
        <w:rPr>
          <w:rFonts w:ascii="Times New Roman" w:eastAsia="Times New Roman" w:hAnsi="Times New Roman" w:cs="Times New Roman"/>
          <w:sz w:val="26"/>
          <w:szCs w:val="26"/>
        </w:rPr>
        <w:t>3583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установлено состояние опьянения, вызванное в результате употребления </w:t>
      </w:r>
      <w:r>
        <w:rPr>
          <w:rStyle w:val="cat-UserDefinedgrp-35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входящих в список 1 перечня наркотических веществ,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прекуросов</w:t>
      </w:r>
      <w:r>
        <w:rPr>
          <w:rFonts w:ascii="Times New Roman" w:eastAsia="Times New Roman" w:hAnsi="Times New Roman" w:cs="Times New Roman"/>
          <w:sz w:val="26"/>
          <w:szCs w:val="26"/>
        </w:rPr>
        <w:t>, подлежащих контролю в РФ;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данными 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на лицо по учетам СООП;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 др. материалами.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 6.9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потребление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</w:t>
      </w:r>
      <w:hyperlink w:anchor="sub_2020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20.20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суд</w:t>
      </w:r>
      <w:r>
        <w:rPr>
          <w:rFonts w:ascii="Times New Roman" w:eastAsia="Times New Roman" w:hAnsi="Times New Roman" w:cs="Times New Roman"/>
          <w:sz w:val="26"/>
          <w:szCs w:val="26"/>
        </w:rPr>
        <w:t>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к совершенному правонарушению, суд назначает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штрафа, поскольку указанный вид наказания является в данном случае справедливым и соразмерным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Долоко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Луиз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 w:cs="Times New Roman"/>
          <w:sz w:val="26"/>
          <w:szCs w:val="26"/>
        </w:rPr>
        <w:t>6.9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административное наказание в виде административного штрафа в размере 4000,00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</w:t>
      </w:r>
      <w:r>
        <w:rPr>
          <w:rFonts w:ascii="Times New Roman" w:eastAsia="Times New Roman" w:hAnsi="Times New Roman" w:cs="Times New Roman"/>
          <w:sz w:val="26"/>
          <w:szCs w:val="26"/>
        </w:rPr>
        <w:t>720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0412365400605016132506170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№5 Сургутского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613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2605/202</w:t>
      </w:r>
      <w:r>
        <w:rPr>
          <w:rFonts w:ascii="Times New Roman" w:eastAsia="Times New Roman" w:hAnsi="Times New Roman" w:cs="Times New Roman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5rplc-33">
    <w:name w:val="cat-UserDefined grp-3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176.111" TargetMode="External" /><Relationship Id="rId5" Type="http://schemas.openxmlformats.org/officeDocument/2006/relationships/hyperlink" Target="garantF1://12012176.0" TargetMode="External" /><Relationship Id="rId6" Type="http://schemas.openxmlformats.org/officeDocument/2006/relationships/hyperlink" Target="file:///C:\Users\klochkova\Documents\&#1040;&#1044;&#1052;&#1048;&#1053;&#1048;&#1057;&#1058;&#1056;&#1040;&#1058;&#1048;&#1042;&#1053;&#1054;&#1045;%20&#1044;&#1045;&#1046;&#1059;&#1056;&#1057;&#1058;&#1042;&#1054;\&#1044;&#1045;&#1046;&#1059;&#1056;&#1057;&#1058;&#1042;&#1040;\&#1076;&#1077;&#1078;&#1091;&#1088;&#1089;&#1090;&#1074;&#1086;%2012.01.2012\&#1071;&#1056;&#1050;&#1054;&#1042;%20&#1040;.&#1042;.%20-%206.9-1.docx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